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right"/>
        <w:rPr>
          <w:rFonts w:ascii="cinnamon cake" w:cs="cinnamon cake" w:eastAsia="cinnamon cake" w:hAnsi="cinnamon cake"/>
          <w:b w:val="1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4"/>
          <w:szCs w:val="24"/>
          <w:rtl w:val="0"/>
        </w:rPr>
        <w:t xml:space="preserve">Infant and Toddler Lesson</w:t>
      </w:r>
    </w:p>
    <w:p w:rsidR="00000000" w:rsidDel="00000000" w:rsidP="00000000" w:rsidRDefault="00000000" w:rsidRPr="00000000">
      <w:pPr>
        <w:contextualSpacing w:val="0"/>
        <w:jc w:val="right"/>
        <w:rPr>
          <w:rFonts w:ascii="cinnamon cake" w:cs="cinnamon cake" w:eastAsia="cinnamon cake" w:hAnsi="cinnamon cake"/>
          <w:b w:val="1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4"/>
          <w:szCs w:val="24"/>
          <w:rtl w:val="0"/>
        </w:rPr>
        <w:t xml:space="preserve">Special Learning Lesson</w:t>
      </w:r>
    </w:p>
    <w:p w:rsidR="00000000" w:rsidDel="00000000" w:rsidP="00000000" w:rsidRDefault="00000000" w:rsidRPr="00000000">
      <w:pPr>
        <w:contextualSpacing w:val="0"/>
        <w:jc w:val="center"/>
        <w:rPr>
          <w:rFonts w:ascii="cinnamon cake" w:cs="cinnamon cake" w:eastAsia="cinnamon cake" w:hAnsi="cinnamon cak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innamon cake" w:cs="cinnamon cake" w:eastAsia="cinnamon cake" w:hAnsi="cinnamon cake"/>
          <w:b w:val="1"/>
          <w:sz w:val="96"/>
          <w:szCs w:val="96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96"/>
          <w:szCs w:val="96"/>
          <w:rtl w:val="0"/>
        </w:rPr>
        <w:t xml:space="preserve">I Like Going to Church!</w:t>
      </w:r>
    </w:p>
    <w:p w:rsidR="00000000" w:rsidDel="00000000" w:rsidP="00000000" w:rsidRDefault="00000000" w:rsidRPr="00000000">
      <w:pPr>
        <w:contextualSpacing w:val="0"/>
        <w:jc w:val="center"/>
        <w:rPr>
          <w:rFonts w:ascii="cinnamon cake" w:cs="cinnamon cake" w:eastAsia="cinnamon cake" w:hAnsi="cinnamon cake"/>
          <w:b w:val="1"/>
          <w:sz w:val="36"/>
          <w:szCs w:val="36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36"/>
          <w:szCs w:val="36"/>
          <w:rtl w:val="0"/>
        </w:rPr>
        <w:t xml:space="preserve">Going to church every Sunday helps to fill up our spiritual reserves for the week, teach your child how wonderful of a blessing that is!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b w:val="1"/>
          <w:sz w:val="28"/>
          <w:szCs w:val="28"/>
          <w:u w:val="single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8"/>
          <w:szCs w:val="28"/>
          <w:u w:val="single"/>
          <w:rtl w:val="0"/>
        </w:rPr>
        <w:t xml:space="preserve">Purpose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Help instill a love for going to church in your child, and it will prove to be a magnificent blessing to them later in life!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“</w:t>
      </w:r>
      <w:r w:rsidDel="00000000" w:rsidR="00000000" w:rsidRPr="00000000">
        <w:rPr>
          <w:rFonts w:ascii="cinnamon cake" w:cs="cinnamon cake" w:eastAsia="cinnamon cake" w:hAnsi="cinnamon cake"/>
          <w:color w:val="000000"/>
          <w:sz w:val="24"/>
          <w:szCs w:val="24"/>
          <w:rtl w:val="0"/>
        </w:rPr>
        <w:t xml:space="preserve">Sabbath observance and church attendance are a commandment of God!  Shall we take his word seriously and comply with it, or shall we consider the Sabbath but a trifle in our lives and ignore it and continue to suffer the evil consequences?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”</w:t>
      </w:r>
      <w:r w:rsidDel="00000000" w:rsidR="00000000" w:rsidRPr="00000000">
        <w:rPr>
          <w:rFonts w:ascii="cinnamon cake" w:cs="cinnamon cake" w:eastAsia="cinnamon cake" w:hAnsi="cinnamon cake"/>
          <w:color w:val="000000"/>
          <w:sz w:val="24"/>
          <w:szCs w:val="24"/>
          <w:rtl w:val="0"/>
        </w:rPr>
        <w:t xml:space="preserve"> ~ Mark E. Petersen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b w:val="1"/>
          <w:sz w:val="28"/>
          <w:szCs w:val="28"/>
          <w:u w:val="single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8"/>
          <w:szCs w:val="28"/>
          <w:u w:val="single"/>
          <w:rtl w:val="0"/>
        </w:rPr>
        <w:t xml:space="preserve">Preparation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Pull up any links you might need for the lesson – look at the Family Night website for quick links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Learn Sign – Go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Mark Doctrine and Covenants 43:8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Prepare for the Activities you want to do. 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Print off Coloring Page: I Like Going to Church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Prepare Treat ~ Graham Cracker Church buildings!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>
      <w:pPr>
        <w:contextualSpacing w:val="0"/>
        <w:jc w:val="center"/>
        <w:rPr>
          <w:rFonts w:ascii="cinnamon cake" w:cs="cinnamon cake" w:eastAsia="cinnamon cake" w:hAnsi="cinnamon cake"/>
          <w:b w:val="1"/>
          <w:sz w:val="48"/>
          <w:szCs w:val="48"/>
          <w:u w:val="single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48"/>
          <w:szCs w:val="48"/>
          <w:u w:val="single"/>
          <w:rtl w:val="0"/>
        </w:rPr>
        <w:t xml:space="preserve">I Like Going to Church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8"/>
          <w:szCs w:val="28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8"/>
          <w:szCs w:val="28"/>
          <w:rtl w:val="0"/>
        </w:rPr>
        <w:t xml:space="preserve">Opening Song </w:t>
      </w:r>
      <w:r w:rsidDel="00000000" w:rsidR="00000000" w:rsidRPr="00000000">
        <w:rPr>
          <w:rFonts w:ascii="cinnamon cake" w:cs="cinnamon cake" w:eastAsia="cinnamon cake" w:hAnsi="cinnamon cake"/>
          <w:sz w:val="28"/>
          <w:szCs w:val="28"/>
          <w:rtl w:val="0"/>
        </w:rPr>
        <w:t xml:space="preserve">~ 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Fun to Do (Primary Hymnbook; Hymn 253) *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”</w:t>
      </w:r>
      <w:r w:rsidDel="00000000" w:rsidR="00000000" w:rsidRPr="00000000">
        <w:rPr>
          <w:rFonts w:ascii="cinnamon cake" w:cs="cinnamon cake" w:eastAsia="cinnamon cake" w:hAnsi="cinnamon cake"/>
          <w:sz w:val="20"/>
          <w:szCs w:val="20"/>
          <w:rtl w:val="0"/>
        </w:rPr>
        <w:t xml:space="preserve">Going to church is fun to do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b w:val="1"/>
          <w:sz w:val="28"/>
          <w:szCs w:val="28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8"/>
          <w:szCs w:val="28"/>
          <w:rtl w:val="0"/>
        </w:rPr>
        <w:t xml:space="preserve">Opening Prayer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8"/>
          <w:szCs w:val="28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8"/>
          <w:szCs w:val="28"/>
          <w:rtl w:val="0"/>
        </w:rPr>
        <w:t xml:space="preserve">Learn Sign </w:t>
      </w:r>
      <w:r w:rsidDel="00000000" w:rsidR="00000000" w:rsidRPr="00000000">
        <w:rPr>
          <w:rFonts w:ascii="cinnamon cake" w:cs="cinnamon cake" w:eastAsia="cinnamon cake" w:hAnsi="cinnamon cake"/>
          <w:sz w:val="28"/>
          <w:szCs w:val="28"/>
          <w:rtl w:val="0"/>
        </w:rPr>
        <w:t xml:space="preserve">~ 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Go; see the link on the FHE website to see someone doing the sign.  </w:t>
      </w:r>
      <w:r w:rsidDel="00000000" w:rsidR="00000000" w:rsidRPr="00000000">
        <w:rPr>
          <w:rFonts w:ascii="cinnamon cake" w:cs="cinnamon cake" w:eastAsia="cinnamon cake" w:hAnsi="cinnamon cake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b w:val="1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(You can also use Church, which is a sign we learned in an earlier lesson, with the sign go together)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8"/>
          <w:szCs w:val="28"/>
          <w:rtl w:val="0"/>
        </w:rPr>
        <w:t xml:space="preserve">Scripture</w:t>
      </w:r>
      <w:r w:rsidDel="00000000" w:rsidR="00000000" w:rsidRPr="00000000">
        <w:rPr>
          <w:rFonts w:ascii="cinnamon cake" w:cs="cinnamon cake" w:eastAsia="cinnamon cake" w:hAnsi="cinnamon cake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~ Open Scriptures to Doctrine and Covenants 43:8, and read.  To reinforce the idea that goes with the lesson you can say,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Church is a place to help each other learn!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”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8"/>
          <w:szCs w:val="28"/>
          <w:rtl w:val="0"/>
        </w:rPr>
        <w:t xml:space="preserve">Scripture Story </w:t>
      </w:r>
      <w:r w:rsidDel="00000000" w:rsidR="00000000" w:rsidRPr="00000000">
        <w:rPr>
          <w:rFonts w:ascii="cinnamon cake" w:cs="cinnamon cake" w:eastAsia="cinnamon cake" w:hAnsi="cinnamon cake"/>
          <w:sz w:val="28"/>
          <w:szCs w:val="28"/>
          <w:rtl w:val="0"/>
        </w:rPr>
        <w:t xml:space="preserve">~ 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Going to Church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When we go to church we get to learn about Jesus!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We go to Sacrament Meeting and take the Sacrament.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 (Practice being reverent)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You also get to go to Nursery (or Sunbeams)!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Going to church helps us to feel the spirit and draw closer to our Heavenly Father!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b w:val="1"/>
          <w:sz w:val="28"/>
          <w:szCs w:val="28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8"/>
          <w:szCs w:val="28"/>
          <w:rtl w:val="0"/>
        </w:rPr>
        <w:t xml:space="preserve">Activity </w:t>
      </w:r>
      <w:r w:rsidDel="00000000" w:rsidR="00000000" w:rsidRPr="00000000">
        <w:rPr>
          <w:rFonts w:ascii="cinnamon cake" w:cs="cinnamon cake" w:eastAsia="cinnamon cake" w:hAnsi="cinnamon cake"/>
          <w:sz w:val="28"/>
          <w:szCs w:val="28"/>
          <w:rtl w:val="0"/>
        </w:rPr>
        <w:t xml:space="preserve">~ 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Favorite Church Hymns!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Singing hymns are a wonderful way to feel the spirit!  Sing some of your favorite church songs with your child!  Here is a short list of ones our family likes: Popcorn Popping, Book of Mormon Stories, Once There was a Snowman, and Nephi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’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s Courage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8"/>
          <w:szCs w:val="28"/>
          <w:rtl w:val="0"/>
        </w:rPr>
        <w:t xml:space="preserve">Coloring Page </w:t>
      </w:r>
      <w:r w:rsidDel="00000000" w:rsidR="00000000" w:rsidRPr="00000000">
        <w:rPr>
          <w:rFonts w:ascii="cinnamon cake" w:cs="cinnamon cake" w:eastAsia="cinnamon cake" w:hAnsi="cinnamon cake"/>
          <w:sz w:val="28"/>
          <w:szCs w:val="28"/>
          <w:rtl w:val="0"/>
        </w:rPr>
        <w:t xml:space="preserve">~ 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I Like Going to Church!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8"/>
          <w:szCs w:val="28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8"/>
          <w:szCs w:val="28"/>
          <w:rtl w:val="0"/>
        </w:rPr>
        <w:t xml:space="preserve">Closing Song </w:t>
      </w:r>
      <w:r w:rsidDel="00000000" w:rsidR="00000000" w:rsidRPr="00000000">
        <w:rPr>
          <w:rFonts w:ascii="cinnamon cake" w:cs="cinnamon cake" w:eastAsia="cinnamon cake" w:hAnsi="cinnamon cake"/>
          <w:sz w:val="28"/>
          <w:szCs w:val="28"/>
          <w:rtl w:val="0"/>
        </w:rPr>
        <w:t xml:space="preserve">~ 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The Chapel Doors (Primary Hymnbook; Hymn 156)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b w:val="1"/>
          <w:sz w:val="28"/>
          <w:szCs w:val="28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8"/>
          <w:szCs w:val="28"/>
          <w:rtl w:val="0"/>
        </w:rPr>
        <w:t xml:space="preserve">Closing Prayer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8"/>
          <w:szCs w:val="28"/>
          <w:rtl w:val="0"/>
        </w:rPr>
        <w:t xml:space="preserve">Treat 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~ Graham Cracker Churches! Build some graham cracker churches together, sticking them together with frosting, and then enjoy the fun treat!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b w:val="1"/>
          <w:sz w:val="28"/>
          <w:szCs w:val="28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b w:val="1"/>
          <w:sz w:val="28"/>
          <w:szCs w:val="28"/>
          <w:u w:val="single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8"/>
          <w:szCs w:val="28"/>
          <w:u w:val="single"/>
          <w:rtl w:val="0"/>
        </w:rPr>
        <w:t xml:space="preserve">Extra Activities for This Lesson ~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4"/>
          <w:szCs w:val="24"/>
          <w:rtl w:val="0"/>
        </w:rPr>
        <w:tab/>
        <w:t xml:space="preserve">1 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~ Nursery!</w:t>
      </w:r>
    </w:p>
    <w:p w:rsidR="00000000" w:rsidDel="00000000" w:rsidP="00000000" w:rsidRDefault="00000000" w:rsidRPr="00000000">
      <w:pPr>
        <w:ind w:left="1440" w:firstLine="0"/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Nursery is fun!  If you know the schedule of your child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’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s nursery you can talk about the different things they do!  This would be a good lesson if your child just started Nursery and was a little nervous about going!  If they are old enough ask what they like about nursery the best, and which toys they like to play with in Nursery!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4"/>
          <w:szCs w:val="24"/>
          <w:rtl w:val="0"/>
        </w:rPr>
        <w:tab/>
        <w:t xml:space="preserve">2 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~ Talk about the Sabbath Day</w:t>
      </w:r>
    </w:p>
    <w:p w:rsidR="00000000" w:rsidDel="00000000" w:rsidP="00000000" w:rsidRDefault="00000000" w:rsidRPr="00000000">
      <w:pPr>
        <w:ind w:left="1440" w:firstLine="0"/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Discuss with your family what you do on Sundays, and why it is different form the other days.  Explain that Sunday is special and a day of rest!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ab/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ab/>
      </w:r>
    </w:p>
    <w:p w:rsidR="00000000" w:rsidDel="00000000" w:rsidP="00000000" w:rsidRDefault="00000000" w:rsidRPr="00000000">
      <w:pPr>
        <w:ind w:left="1440" w:firstLine="0"/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</w:rPr>
        <w:drawing>
          <wp:inline distB="114300" distT="114300" distL="114300" distR="114300">
            <wp:extent cx="5114925" cy="66675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6667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cinnamon cak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