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Special Learning Lesson</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I Am Thankful for Pioneers!</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Pioneer Day is coming up!  Teach your child about pioneers and talk to them about why we are so thankful for the sacrifices they made!</w:t>
      </w:r>
    </w:p>
    <w:p w:rsidR="00000000" w:rsidDel="00000000" w:rsidP="00000000" w:rsidRDefault="00000000" w:rsidRPr="00000000">
      <w:pPr>
        <w:spacing w:after="0" w:before="60" w:lineRule="auto"/>
        <w:ind w:left="1566" w:right="241" w:hanging="1508"/>
        <w:contextualSpacing w:val="0"/>
        <w:rPr>
          <w:rFonts w:ascii="cinnamon cake" w:cs="cinnamon cake" w:eastAsia="cinnamon cake" w:hAnsi="cinnamon cake"/>
          <w:b w:val="1"/>
          <w:sz w:val="36"/>
          <w:szCs w:val="36"/>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Pioneers are a big part of our church history!  IT is important to remember the things they went through and sacrificed for us.  Pioneer day is a great day to do just that!</w:t>
      </w:r>
    </w:p>
    <w:p w:rsidR="00000000" w:rsidDel="00000000" w:rsidP="00000000" w:rsidRDefault="00000000" w:rsidRPr="00000000">
      <w:pPr>
        <w:contextualSpacing w:val="0"/>
        <w:rPr>
          <w:rFonts w:ascii="cinnamon cake" w:cs="cinnamon cake" w:eastAsia="cinnamon cake" w:hAnsi="cinnamon cake"/>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innamon cake" w:cs="cinnamon cake" w:eastAsia="cinnamon cake" w:hAnsi="cinnamon cake"/>
          <w:color w:val="000000"/>
          <w:sz w:val="24"/>
          <w:szCs w:val="24"/>
          <w:rtl w:val="0"/>
        </w:rPr>
        <w:t xml:space="preserve">We each can learn much from our early pioneer ancestors, whose struggles and heartaches were met with resolute courae and abiding faith in a living God</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 ~ Thomas S Monson</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Doctrine and Covenants (No specific scripture this time)</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Coloring Page: I Am Thankful for Pioneers</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Pretzel log cabin! Or Molasses Pudding Cake – a treat pioneers used to eat!</w:t>
      </w:r>
    </w:p>
    <w:p w:rsidR="00000000" w:rsidDel="00000000" w:rsidP="00000000" w:rsidRDefault="00000000" w:rsidRPr="00000000">
      <w:pPr>
        <w:tabs>
          <w:tab w:val="left" w:pos="6030"/>
        </w:tabs>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 </w:t>
        <w:tab/>
      </w:r>
    </w:p>
    <w:p w:rsidR="00000000" w:rsidDel="00000000" w:rsidP="00000000" w:rsidRDefault="00000000" w:rsidRPr="00000000">
      <w:pPr>
        <w:tabs>
          <w:tab w:val="left" w:pos="6030"/>
        </w:tabs>
        <w:spacing w:line="240" w:lineRule="auto"/>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I Am Thankful for Pioneers</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Pioneer Children Sang As They Walked (Primary Hymnbook; Hymn 214)</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Show your child the Doctrine and Covenants.  Explain simply to your child that this books was written during the time the pioneers were alive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This book talks about what the pioneers did, and what they wanted to know.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Pioneers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Pioneers lived a long time ago</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Heavenly Father asked them to move to a new place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They packed all their things and walked really far, just like Heavenly Father asked them to do.</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We should be very thankful for the pioneers and everything they did!</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Pioneer Trek!</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Tonight go on a walk with your family!  If you want to, be true to the song and sing while you walk!  It would be great if you could hike on a trail or a walk around the block would work too!  Explain to your child how far the pioneers had to walk and how tired they were, but they kept going like Heavenly Father asked them to!</w:t>
      </w:r>
    </w:p>
    <w:p w:rsidR="00000000" w:rsidDel="00000000" w:rsidP="00000000" w:rsidRDefault="00000000" w:rsidRPr="00000000">
      <w:pPr>
        <w:spacing w:after="0" w:line="270" w:lineRule="auto"/>
        <w:ind w:left="40" w:firstLine="0"/>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I Am Thankful for Pioneers!</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Pioneer Children Were Quick to Obey (Hymnbook; Hymn 215)</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Pretzel log cabins!  Take some pretzel sticks and build a log cabin to snack on with your family!  You can use a frosting to hold things together!  Try making a door and windows too as an extra challenge, have fun with it!   Or you can make a Molasses Pudding Cake – a treat pioneers used to eat!  See the fmailynight website for a link!</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bookmarkStart w:colFirst="0" w:colLast="0" w:name="_gjdgxs" w:id="0"/>
      <w:bookmarkEnd w:id="0"/>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Family History Pioneer</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Do you have a pioneer in your family history?  If so tell your child about it!  IF you are not sure, ask around, you might find a great story!</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Field Trip!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Do you live somewhere close that has information about pioneers?  Like a museum, a trail, or even a children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museum with a pioneer area.  Go and talk about it!  Maybe even have FHE there!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 </w:t>
        <w:tab/>
      </w:r>
      <w:r w:rsidDel="00000000" w:rsidR="00000000" w:rsidRPr="00000000">
        <w:rPr>
          <w:rFonts w:ascii="cinnamon cake" w:cs="cinnamon cake" w:eastAsia="cinnamon cake" w:hAnsi="cinnamon cake"/>
          <w:b w:val="1"/>
          <w:sz w:val="24"/>
          <w:szCs w:val="24"/>
          <w:rtl w:val="0"/>
        </w:rPr>
        <w:t xml:space="preserve">3 </w:t>
      </w:r>
      <w:r w:rsidDel="00000000" w:rsidR="00000000" w:rsidRPr="00000000">
        <w:rPr>
          <w:rFonts w:ascii="cinnamon cake" w:cs="cinnamon cake" w:eastAsia="cinnamon cake" w:hAnsi="cinnamon cake"/>
          <w:sz w:val="24"/>
          <w:szCs w:val="24"/>
          <w:rtl w:val="0"/>
        </w:rPr>
        <w:t xml:space="preserve">~ Short Video</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Click on the link on the family night website that goes to a 3 minute video that talks about pioneers.  The video shows pictures and has a narration.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Pr>
        <w:drawing>
          <wp:inline distB="114300" distT="114300" distL="114300" distR="114300">
            <wp:extent cx="5943600" cy="54102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54102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